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978519" w14:textId="69194E44" w:rsidR="00164935" w:rsidRPr="00B331E2" w:rsidRDefault="00164935" w:rsidP="006C292B">
      <w:pPr>
        <w:spacing w:after="0" w:line="240" w:lineRule="auto"/>
        <w:outlineLvl w:val="2"/>
        <w:rPr>
          <w:rFonts w:eastAsia="Times New Roman"/>
        </w:rPr>
      </w:pPr>
      <w:r w:rsidRPr="00B331E2">
        <w:rPr>
          <w:rFonts w:eastAsia="Times New Roman"/>
          <w:highlight w:val="yellow"/>
        </w:rPr>
        <w:t>Subject Line</w:t>
      </w:r>
      <w:r w:rsidR="006C292B" w:rsidRPr="00B331E2">
        <w:rPr>
          <w:rFonts w:eastAsia="Times New Roman"/>
        </w:rPr>
        <w:t xml:space="preserve">: </w:t>
      </w:r>
      <w:r w:rsidRPr="00B331E2">
        <w:rPr>
          <w:rFonts w:eastAsia="Times New Roman"/>
        </w:rPr>
        <w:t xml:space="preserve">Modernize </w:t>
      </w:r>
      <w:r w:rsidR="00B331E2" w:rsidRPr="00B331E2">
        <w:rPr>
          <w:rFonts w:eastAsia="Times New Roman"/>
          <w:highlight w:val="yellow"/>
        </w:rPr>
        <w:t>Amazon Web Services</w:t>
      </w:r>
      <w:r w:rsidRPr="00B331E2">
        <w:rPr>
          <w:rFonts w:eastAsia="Times New Roman"/>
        </w:rPr>
        <w:t xml:space="preserve"> storage and architecture with [</w:t>
      </w:r>
      <w:r w:rsidRPr="00B331E2">
        <w:rPr>
          <w:rFonts w:eastAsia="Times New Roman"/>
          <w:highlight w:val="yellow"/>
        </w:rPr>
        <w:t>AWS</w:t>
      </w:r>
      <w:r w:rsidRPr="00B331E2">
        <w:rPr>
          <w:rFonts w:eastAsia="Times New Roman"/>
        </w:rPr>
        <w:t xml:space="preserve"> PARTNER].</w:t>
      </w:r>
      <w:r w:rsidR="3184EA7A" w:rsidRPr="00B331E2">
        <w:rPr>
          <w:rFonts w:eastAsia="Times New Roman"/>
        </w:rPr>
        <w:t xml:space="preserve"> </w:t>
      </w:r>
    </w:p>
    <w:p w14:paraId="0F730EEC" w14:textId="39E8741F" w:rsidR="00164935" w:rsidRPr="00B331E2" w:rsidRDefault="00164935" w:rsidP="006C292B">
      <w:pPr>
        <w:spacing w:after="0" w:line="240" w:lineRule="auto"/>
        <w:outlineLvl w:val="2"/>
        <w:rPr>
          <w:rFonts w:eastAsia="Times New Roman"/>
        </w:rPr>
      </w:pPr>
      <w:r w:rsidRPr="00B331E2">
        <w:rPr>
          <w:rFonts w:eastAsia="Times New Roman"/>
          <w:highlight w:val="yellow"/>
        </w:rPr>
        <w:t>Preheader</w:t>
      </w:r>
      <w:r w:rsidR="006C292B" w:rsidRPr="00B331E2">
        <w:rPr>
          <w:rFonts w:eastAsia="Times New Roman"/>
        </w:rPr>
        <w:t xml:space="preserve">: </w:t>
      </w:r>
      <w:r w:rsidRPr="00B331E2">
        <w:rPr>
          <w:rFonts w:eastAsia="Times New Roman"/>
        </w:rPr>
        <w:t>Stay future-ready with secure, high-performing, and scalable infrastructure.</w:t>
      </w:r>
    </w:p>
    <w:p w14:paraId="3E53825F" w14:textId="77777777" w:rsidR="006C292B" w:rsidRPr="00B331E2" w:rsidRDefault="006C292B" w:rsidP="3184EA7A">
      <w:pPr>
        <w:spacing w:after="0" w:line="240" w:lineRule="auto"/>
        <w:rPr>
          <w:rFonts w:eastAsia="Times New Roman"/>
        </w:rPr>
      </w:pPr>
    </w:p>
    <w:p w14:paraId="02B1F409" w14:textId="77777777" w:rsidR="00164935" w:rsidRPr="00B331E2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B331E2">
        <w:rPr>
          <w:rFonts w:eastAsia="Times New Roman"/>
          <w:highlight w:val="yellow"/>
        </w:rPr>
        <w:t>Headline</w:t>
      </w:r>
    </w:p>
    <w:p w14:paraId="03536C95" w14:textId="3A19CB83" w:rsidR="00164935" w:rsidRPr="00B331E2" w:rsidRDefault="00164935" w:rsidP="3184EA7A">
      <w:pPr>
        <w:spacing w:after="0" w:line="240" w:lineRule="auto"/>
        <w:rPr>
          <w:rFonts w:eastAsia="Times New Roman"/>
        </w:rPr>
      </w:pPr>
      <w:r w:rsidRPr="00B331E2">
        <w:rPr>
          <w:rFonts w:eastAsia="Times New Roman"/>
        </w:rPr>
        <w:t xml:space="preserve">Future-Proof Your </w:t>
      </w:r>
      <w:r w:rsidR="00B331E2" w:rsidRPr="00B331E2">
        <w:rPr>
          <w:rFonts w:eastAsia="Times New Roman"/>
          <w:highlight w:val="yellow"/>
        </w:rPr>
        <w:t>Amazon Web Services</w:t>
      </w:r>
      <w:r w:rsidRPr="00B331E2">
        <w:rPr>
          <w:rFonts w:eastAsia="Times New Roman"/>
        </w:rPr>
        <w:t xml:space="preserve"> Infrastructure with [</w:t>
      </w:r>
      <w:r w:rsidRPr="00B331E2">
        <w:rPr>
          <w:rFonts w:eastAsia="Times New Roman"/>
          <w:highlight w:val="yellow"/>
        </w:rPr>
        <w:t>AWS</w:t>
      </w:r>
      <w:r w:rsidRPr="00B331E2">
        <w:rPr>
          <w:rFonts w:eastAsia="Times New Roman"/>
        </w:rPr>
        <w:t xml:space="preserve"> PARTNER]</w:t>
      </w:r>
      <w:r w:rsidR="3184EA7A" w:rsidRPr="00B331E2">
        <w:rPr>
          <w:rFonts w:eastAsia="Times New Roman"/>
        </w:rPr>
        <w:t xml:space="preserve"> </w:t>
      </w:r>
    </w:p>
    <w:p w14:paraId="4074C096" w14:textId="739616DB" w:rsidR="00164935" w:rsidRPr="00B331E2" w:rsidRDefault="00164935" w:rsidP="3184EA7A">
      <w:pPr>
        <w:spacing w:after="0" w:line="240" w:lineRule="auto"/>
        <w:rPr>
          <w:rFonts w:eastAsia="Times New Roman"/>
        </w:rPr>
      </w:pPr>
    </w:p>
    <w:p w14:paraId="177E0FB7" w14:textId="77777777" w:rsidR="00164935" w:rsidRPr="00B331E2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B331E2">
        <w:rPr>
          <w:rFonts w:eastAsia="Times New Roman"/>
          <w:highlight w:val="yellow"/>
        </w:rPr>
        <w:t>Body</w:t>
      </w:r>
    </w:p>
    <w:p w14:paraId="25A741EC" w14:textId="6DF4181C" w:rsidR="00164935" w:rsidRPr="00B331E2" w:rsidRDefault="00164935" w:rsidP="00164935">
      <w:pPr>
        <w:spacing w:after="0" w:line="240" w:lineRule="auto"/>
        <w:rPr>
          <w:rFonts w:eastAsia="Times New Roman"/>
        </w:rPr>
      </w:pPr>
      <w:r w:rsidRPr="00B331E2">
        <w:rPr>
          <w:rFonts w:eastAsia="Times New Roman"/>
        </w:rPr>
        <w:t xml:space="preserve">Modernize your </w:t>
      </w:r>
      <w:r w:rsidR="00B331E2" w:rsidRPr="00B331E2">
        <w:rPr>
          <w:rFonts w:eastAsia="Times New Roman"/>
          <w:highlight w:val="yellow"/>
        </w:rPr>
        <w:t>Amazon Web Services (</w:t>
      </w:r>
      <w:r w:rsidRPr="00B331E2">
        <w:rPr>
          <w:rFonts w:eastAsia="Times New Roman"/>
          <w:highlight w:val="yellow"/>
        </w:rPr>
        <w:t>AWS</w:t>
      </w:r>
      <w:r w:rsidR="00B331E2" w:rsidRPr="00B331E2">
        <w:rPr>
          <w:rFonts w:eastAsia="Times New Roman"/>
          <w:highlight w:val="yellow"/>
        </w:rPr>
        <w:t>)</w:t>
      </w:r>
      <w:r w:rsidRPr="00B331E2">
        <w:rPr>
          <w:rFonts w:eastAsia="Times New Roman"/>
        </w:rPr>
        <w:t xml:space="preserve"> storage and infrastructure with an </w:t>
      </w:r>
      <w:r w:rsidRPr="00B331E2">
        <w:rPr>
          <w:rFonts w:eastAsia="Times New Roman"/>
          <w:highlight w:val="yellow"/>
        </w:rPr>
        <w:t>AWS</w:t>
      </w:r>
      <w:r w:rsidRPr="00B331E2">
        <w:rPr>
          <w:rFonts w:eastAsia="Times New Roman"/>
        </w:rPr>
        <w:t xml:space="preserve"> Well-Architected Review from [</w:t>
      </w:r>
      <w:r w:rsidRPr="00B331E2">
        <w:rPr>
          <w:rFonts w:eastAsia="Times New Roman"/>
          <w:highlight w:val="yellow"/>
        </w:rPr>
        <w:t>AWS</w:t>
      </w:r>
      <w:r w:rsidRPr="00B331E2">
        <w:rPr>
          <w:rFonts w:eastAsia="Times New Roman"/>
        </w:rPr>
        <w:t xml:space="preserve"> PARTNER]. Ensure </w:t>
      </w:r>
      <w:r w:rsidRPr="00B331E2">
        <w:t xml:space="preserve">that your infrastructure is built upon solid fundamentals, </w:t>
      </w:r>
      <w:r w:rsidR="00990214" w:rsidRPr="00B331E2">
        <w:t>and</w:t>
      </w:r>
      <w:r w:rsidRPr="00B331E2">
        <w:t xml:space="preserve"> drive innovation, agility, and business results </w:t>
      </w:r>
      <w:r w:rsidR="00990214" w:rsidRPr="00B331E2">
        <w:t>with an infrastructure that is secure, efficient, and cost-effective</w:t>
      </w:r>
      <w:r w:rsidRPr="00B331E2">
        <w:rPr>
          <w:rFonts w:eastAsia="Times New Roman"/>
        </w:rPr>
        <w:t xml:space="preserve">. </w:t>
      </w:r>
    </w:p>
    <w:p w14:paraId="1C73B868" w14:textId="148EA79D" w:rsidR="3184EA7A" w:rsidRPr="00B331E2" w:rsidRDefault="3184EA7A" w:rsidP="3184EA7A">
      <w:pPr>
        <w:spacing w:after="0" w:line="240" w:lineRule="auto"/>
        <w:outlineLvl w:val="4"/>
        <w:rPr>
          <w:rFonts w:eastAsia="Times New Roman"/>
        </w:rPr>
      </w:pPr>
    </w:p>
    <w:p w14:paraId="1C98C105" w14:textId="77777777" w:rsidR="00164935" w:rsidRPr="00B331E2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B331E2">
        <w:rPr>
          <w:rFonts w:eastAsia="Times New Roman"/>
          <w:highlight w:val="yellow"/>
        </w:rPr>
        <w:t>CTA</w:t>
      </w:r>
    </w:p>
    <w:p w14:paraId="29A705D5" w14:textId="7F2AE136" w:rsidR="00164935" w:rsidRPr="00B331E2" w:rsidRDefault="00164935" w:rsidP="00164935">
      <w:pPr>
        <w:spacing w:after="0" w:line="240" w:lineRule="auto"/>
        <w:rPr>
          <w:rFonts w:eastAsia="Times New Roman"/>
        </w:rPr>
      </w:pPr>
      <w:r w:rsidRPr="00B331E2">
        <w:rPr>
          <w:rFonts w:eastAsia="Times New Roman"/>
        </w:rPr>
        <w:t>Start now</w:t>
      </w:r>
    </w:p>
    <w:p w14:paraId="402A9FB0" w14:textId="5E3277C5" w:rsidR="3184EA7A" w:rsidRPr="00B331E2" w:rsidRDefault="3184EA7A" w:rsidP="3184EA7A">
      <w:pPr>
        <w:spacing w:after="0" w:line="240" w:lineRule="auto"/>
        <w:outlineLvl w:val="2"/>
        <w:rPr>
          <w:rFonts w:eastAsia="Times New Roman"/>
        </w:rPr>
      </w:pPr>
    </w:p>
    <w:p w14:paraId="58856C67" w14:textId="77777777" w:rsidR="00164935" w:rsidRPr="00B331E2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B331E2">
        <w:rPr>
          <w:rFonts w:eastAsia="Times New Roman"/>
          <w:highlight w:val="yellow"/>
        </w:rPr>
        <w:t>Headline</w:t>
      </w:r>
    </w:p>
    <w:p w14:paraId="119C7E84" w14:textId="77777777" w:rsidR="00164935" w:rsidRPr="00B331E2" w:rsidRDefault="00164935" w:rsidP="3184EA7A">
      <w:pPr>
        <w:spacing w:after="0" w:line="240" w:lineRule="auto"/>
        <w:rPr>
          <w:rFonts w:eastAsia="Times New Roman"/>
        </w:rPr>
      </w:pPr>
      <w:r w:rsidRPr="00B331E2">
        <w:rPr>
          <w:rFonts w:eastAsia="Times New Roman"/>
        </w:rPr>
        <w:t xml:space="preserve">Stay Future-Ready with a Resilient </w:t>
      </w:r>
      <w:r w:rsidRPr="00B331E2">
        <w:rPr>
          <w:rFonts w:eastAsia="Times New Roman"/>
          <w:highlight w:val="yellow"/>
        </w:rPr>
        <w:t>AWS</w:t>
      </w:r>
      <w:r w:rsidRPr="00B331E2">
        <w:rPr>
          <w:rFonts w:eastAsia="Times New Roman"/>
        </w:rPr>
        <w:t xml:space="preserve"> Infrastructure</w:t>
      </w:r>
    </w:p>
    <w:p w14:paraId="612EE5E6" w14:textId="6608C9EC" w:rsidR="3184EA7A" w:rsidRPr="00B331E2" w:rsidRDefault="3184EA7A" w:rsidP="3184EA7A">
      <w:pPr>
        <w:spacing w:after="0" w:line="240" w:lineRule="auto"/>
        <w:rPr>
          <w:rFonts w:eastAsia="Times New Roman"/>
        </w:rPr>
      </w:pPr>
    </w:p>
    <w:p w14:paraId="1F6EF060" w14:textId="77777777" w:rsidR="00164935" w:rsidRPr="00B331E2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B331E2">
        <w:rPr>
          <w:rFonts w:eastAsia="Times New Roman"/>
          <w:highlight w:val="yellow"/>
        </w:rPr>
        <w:t>Body</w:t>
      </w:r>
    </w:p>
    <w:p w14:paraId="6587FFDB" w14:textId="4158760B" w:rsidR="00164935" w:rsidRPr="00B331E2" w:rsidRDefault="00164935" w:rsidP="3184EA7A">
      <w:r w:rsidRPr="00B331E2">
        <w:t xml:space="preserve">With an </w:t>
      </w:r>
      <w:r w:rsidRPr="00B331E2">
        <w:rPr>
          <w:highlight w:val="yellow"/>
        </w:rPr>
        <w:t>AWS</w:t>
      </w:r>
      <w:r w:rsidRPr="00B331E2">
        <w:t xml:space="preserve"> Well-Architected Review, you can optimize </w:t>
      </w:r>
      <w:r w:rsidRPr="00B331E2">
        <w:rPr>
          <w:highlight w:val="yellow"/>
        </w:rPr>
        <w:t>AWS</w:t>
      </w:r>
      <w:r w:rsidRPr="00B331E2">
        <w:t xml:space="preserve"> storage and architecture and build an infrastructure that is resilient and </w:t>
      </w:r>
      <w:proofErr w:type="gramStart"/>
      <w:r w:rsidRPr="00B331E2">
        <w:t>future-ready</w:t>
      </w:r>
      <w:proofErr w:type="gramEnd"/>
      <w:r w:rsidRPr="00B331E2">
        <w:t xml:space="preserve">. Accelerate </w:t>
      </w:r>
      <w:r w:rsidR="00990214" w:rsidRPr="00B331E2">
        <w:t xml:space="preserve">IT </w:t>
      </w:r>
      <w:r w:rsidRPr="00B331E2">
        <w:t xml:space="preserve">innovation </w:t>
      </w:r>
      <w:r w:rsidR="00990214" w:rsidRPr="00B331E2">
        <w:t xml:space="preserve">and your business </w:t>
      </w:r>
      <w:r w:rsidRPr="00B331E2">
        <w:t xml:space="preserve">by increasing </w:t>
      </w:r>
      <w:r w:rsidR="00990214" w:rsidRPr="00B331E2">
        <w:rPr>
          <w:highlight w:val="yellow"/>
        </w:rPr>
        <w:t>AWS</w:t>
      </w:r>
      <w:r w:rsidR="00990214" w:rsidRPr="00B331E2">
        <w:t xml:space="preserve"> </w:t>
      </w:r>
      <w:r w:rsidRPr="00B331E2">
        <w:t>performance</w:t>
      </w:r>
      <w:r w:rsidR="00990214" w:rsidRPr="00B331E2">
        <w:t xml:space="preserve"> and operational efficiency</w:t>
      </w:r>
      <w:r w:rsidRPr="00B331E2">
        <w:t>. Contact [</w:t>
      </w:r>
      <w:r w:rsidRPr="00B331E2">
        <w:rPr>
          <w:highlight w:val="yellow"/>
        </w:rPr>
        <w:t>AWS</w:t>
      </w:r>
      <w:r w:rsidRPr="00B331E2">
        <w:t xml:space="preserve"> PARTNER] today to get started.</w:t>
      </w:r>
      <w:r w:rsidR="3184EA7A" w:rsidRPr="00B331E2">
        <w:t xml:space="preserve"> </w:t>
      </w:r>
    </w:p>
    <w:p w14:paraId="6863AED0" w14:textId="77777777" w:rsidR="00164935" w:rsidRPr="00B331E2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B331E2">
        <w:rPr>
          <w:rFonts w:eastAsia="Times New Roman"/>
          <w:highlight w:val="yellow"/>
        </w:rPr>
        <w:t>CTA</w:t>
      </w:r>
    </w:p>
    <w:p w14:paraId="6E1144BC" w14:textId="55D3F8AA" w:rsidR="00164935" w:rsidRPr="00B331E2" w:rsidRDefault="00164935" w:rsidP="3184EA7A">
      <w:pPr>
        <w:spacing w:after="0" w:line="240" w:lineRule="auto"/>
        <w:rPr>
          <w:rFonts w:eastAsia="Times New Roman"/>
        </w:rPr>
      </w:pPr>
      <w:r w:rsidRPr="00B331E2">
        <w:rPr>
          <w:rFonts w:eastAsia="Times New Roman"/>
        </w:rPr>
        <w:t>Learn more</w:t>
      </w:r>
      <w:r w:rsidR="3184EA7A" w:rsidRPr="00B331E2">
        <w:rPr>
          <w:rFonts w:eastAsia="Times New Roman"/>
        </w:rPr>
        <w:t xml:space="preserve"> </w:t>
      </w:r>
    </w:p>
    <w:p w14:paraId="42EB08AE" w14:textId="00E48127" w:rsidR="3184EA7A" w:rsidRPr="00B331E2" w:rsidRDefault="3184EA7A" w:rsidP="3184EA7A">
      <w:pPr>
        <w:spacing w:after="0" w:line="240" w:lineRule="auto"/>
        <w:outlineLvl w:val="2"/>
        <w:rPr>
          <w:rFonts w:eastAsia="Times New Roman"/>
        </w:rPr>
      </w:pPr>
    </w:p>
    <w:p w14:paraId="3C6A9A58" w14:textId="77777777" w:rsidR="00164935" w:rsidRPr="00B331E2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B331E2">
        <w:rPr>
          <w:rFonts w:eastAsia="Times New Roman"/>
          <w:highlight w:val="yellow"/>
        </w:rPr>
        <w:t>Headline</w:t>
      </w:r>
    </w:p>
    <w:p w14:paraId="2D1C4B71" w14:textId="76D80CFD" w:rsidR="00164935" w:rsidRPr="00B331E2" w:rsidRDefault="00164935" w:rsidP="3184EA7A">
      <w:pPr>
        <w:spacing w:after="0" w:line="240" w:lineRule="auto"/>
        <w:rPr>
          <w:rFonts w:eastAsia="Times New Roman"/>
        </w:rPr>
      </w:pPr>
      <w:r w:rsidRPr="00B331E2">
        <w:rPr>
          <w:rFonts w:eastAsia="Times New Roman"/>
        </w:rPr>
        <w:t>Why Organizations Invest in a Well-Architected Review</w:t>
      </w:r>
      <w:r w:rsidR="3184EA7A" w:rsidRPr="00B331E2">
        <w:rPr>
          <w:rFonts w:eastAsia="Times New Roman"/>
        </w:rPr>
        <w:t xml:space="preserve"> </w:t>
      </w:r>
    </w:p>
    <w:p w14:paraId="725331A8" w14:textId="136D97F2" w:rsidR="00164935" w:rsidRPr="00B331E2" w:rsidRDefault="00164935" w:rsidP="3184EA7A">
      <w:pPr>
        <w:spacing w:after="0" w:line="240" w:lineRule="auto"/>
        <w:rPr>
          <w:rFonts w:eastAsia="Times New Roman"/>
        </w:rPr>
      </w:pPr>
    </w:p>
    <w:p w14:paraId="5B4BA03B" w14:textId="77777777" w:rsidR="00164935" w:rsidRPr="00B331E2" w:rsidRDefault="00164935" w:rsidP="00164935">
      <w:pPr>
        <w:numPr>
          <w:ilvl w:val="0"/>
          <w:numId w:val="3"/>
        </w:numPr>
        <w:spacing w:after="0" w:line="240" w:lineRule="auto"/>
        <w:textAlignment w:val="center"/>
        <w:rPr>
          <w:rFonts w:eastAsia="Times New Roman"/>
        </w:rPr>
      </w:pPr>
      <w:r w:rsidRPr="00B331E2">
        <w:rPr>
          <w:rFonts w:eastAsia="Times New Roman"/>
        </w:rPr>
        <w:t>Infrastructure security, availability, and performance</w:t>
      </w:r>
    </w:p>
    <w:p w14:paraId="7F4EEBF2" w14:textId="77777777" w:rsidR="00164935" w:rsidRPr="00B331E2" w:rsidRDefault="00164935" w:rsidP="00164935">
      <w:pPr>
        <w:numPr>
          <w:ilvl w:val="0"/>
          <w:numId w:val="3"/>
        </w:numPr>
        <w:spacing w:after="0" w:line="240" w:lineRule="auto"/>
        <w:textAlignment w:val="center"/>
        <w:rPr>
          <w:rFonts w:eastAsia="Times New Roman"/>
        </w:rPr>
      </w:pPr>
      <w:r w:rsidRPr="00B331E2">
        <w:rPr>
          <w:rFonts w:eastAsia="Times New Roman"/>
        </w:rPr>
        <w:t>Cost optimization and reduction</w:t>
      </w:r>
    </w:p>
    <w:p w14:paraId="11BE8E11" w14:textId="77777777" w:rsidR="00164935" w:rsidRPr="00B331E2" w:rsidRDefault="00164935" w:rsidP="00164935">
      <w:pPr>
        <w:numPr>
          <w:ilvl w:val="0"/>
          <w:numId w:val="3"/>
        </w:numPr>
        <w:spacing w:after="0" w:line="240" w:lineRule="auto"/>
        <w:textAlignment w:val="center"/>
        <w:rPr>
          <w:rFonts w:eastAsia="Times New Roman"/>
        </w:rPr>
      </w:pPr>
      <w:r w:rsidRPr="00B331E2">
        <w:rPr>
          <w:rFonts w:eastAsia="Times New Roman"/>
        </w:rPr>
        <w:t>Architecture modernization, agility, and innovation</w:t>
      </w:r>
    </w:p>
    <w:p w14:paraId="565CCC0F" w14:textId="77777777" w:rsidR="00164935" w:rsidRPr="00B331E2" w:rsidRDefault="00164935" w:rsidP="00164935">
      <w:pPr>
        <w:numPr>
          <w:ilvl w:val="0"/>
          <w:numId w:val="3"/>
        </w:numPr>
        <w:spacing w:after="0" w:line="240" w:lineRule="auto"/>
        <w:textAlignment w:val="center"/>
        <w:rPr>
          <w:rFonts w:eastAsia="Times New Roman"/>
        </w:rPr>
      </w:pPr>
      <w:r w:rsidRPr="00B331E2">
        <w:rPr>
          <w:rFonts w:eastAsia="Times New Roman"/>
        </w:rPr>
        <w:t>Risk identification, reduction, and remediation</w:t>
      </w:r>
    </w:p>
    <w:p w14:paraId="410D49E5" w14:textId="25BB99F6" w:rsidR="00164935" w:rsidRPr="00B331E2" w:rsidRDefault="00164935" w:rsidP="00164935">
      <w:pPr>
        <w:numPr>
          <w:ilvl w:val="0"/>
          <w:numId w:val="3"/>
        </w:numPr>
        <w:spacing w:after="0" w:line="240" w:lineRule="auto"/>
        <w:textAlignment w:val="center"/>
        <w:rPr>
          <w:rFonts w:eastAsia="Times New Roman"/>
        </w:rPr>
      </w:pPr>
      <w:r w:rsidRPr="00B331E2">
        <w:rPr>
          <w:rFonts w:eastAsia="Times New Roman"/>
        </w:rPr>
        <w:t>Business solutions, innovation, and growth</w:t>
      </w:r>
    </w:p>
    <w:p w14:paraId="290E3DE6" w14:textId="77777777" w:rsidR="006C292B" w:rsidRPr="00B331E2" w:rsidRDefault="006C292B" w:rsidP="006C292B">
      <w:pPr>
        <w:spacing w:after="0" w:line="240" w:lineRule="auto"/>
        <w:ind w:left="720"/>
        <w:textAlignment w:val="center"/>
        <w:rPr>
          <w:rFonts w:eastAsia="Times New Roman"/>
        </w:rPr>
      </w:pPr>
    </w:p>
    <w:p w14:paraId="35D8A5FE" w14:textId="77777777" w:rsidR="00164935" w:rsidRPr="00B331E2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B331E2">
        <w:rPr>
          <w:rFonts w:eastAsia="Times New Roman"/>
          <w:highlight w:val="yellow"/>
        </w:rPr>
        <w:t>CTA</w:t>
      </w:r>
    </w:p>
    <w:p w14:paraId="63D5C345" w14:textId="5756FC24" w:rsidR="00164935" w:rsidRPr="00B331E2" w:rsidRDefault="00164935" w:rsidP="3184EA7A">
      <w:pPr>
        <w:spacing w:after="0" w:line="240" w:lineRule="auto"/>
        <w:rPr>
          <w:rFonts w:eastAsia="Times New Roman"/>
        </w:rPr>
      </w:pPr>
      <w:r w:rsidRPr="00B331E2">
        <w:rPr>
          <w:rFonts w:eastAsia="Times New Roman"/>
        </w:rPr>
        <w:t>Start now</w:t>
      </w:r>
      <w:r w:rsidR="3184EA7A" w:rsidRPr="00B331E2">
        <w:rPr>
          <w:rFonts w:eastAsia="Times New Roman"/>
        </w:rPr>
        <w:t xml:space="preserve"> </w:t>
      </w:r>
    </w:p>
    <w:p w14:paraId="17A4C677" w14:textId="2D576B95" w:rsidR="3184EA7A" w:rsidRPr="00B331E2" w:rsidRDefault="3184EA7A" w:rsidP="3184EA7A">
      <w:pPr>
        <w:spacing w:after="0" w:line="240" w:lineRule="auto"/>
        <w:outlineLvl w:val="2"/>
        <w:rPr>
          <w:rFonts w:eastAsia="Times New Roman"/>
        </w:rPr>
      </w:pPr>
    </w:p>
    <w:p w14:paraId="644E2454" w14:textId="77777777" w:rsidR="00164935" w:rsidRPr="00B331E2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B331E2">
        <w:rPr>
          <w:rFonts w:eastAsia="Times New Roman"/>
          <w:highlight w:val="yellow"/>
        </w:rPr>
        <w:t>Headline</w:t>
      </w:r>
    </w:p>
    <w:p w14:paraId="363B0F14" w14:textId="392404CC" w:rsidR="00164935" w:rsidRPr="00B331E2" w:rsidRDefault="00164935" w:rsidP="3184EA7A">
      <w:pPr>
        <w:spacing w:after="0" w:line="240" w:lineRule="auto"/>
        <w:rPr>
          <w:rFonts w:eastAsia="Times New Roman"/>
        </w:rPr>
      </w:pPr>
      <w:r w:rsidRPr="00B331E2">
        <w:rPr>
          <w:rFonts w:eastAsia="Times New Roman"/>
        </w:rPr>
        <w:t>Why [</w:t>
      </w:r>
      <w:r w:rsidRPr="00B331E2">
        <w:rPr>
          <w:rFonts w:eastAsia="Times New Roman"/>
          <w:highlight w:val="yellow"/>
        </w:rPr>
        <w:t>AWS</w:t>
      </w:r>
      <w:r w:rsidRPr="00B331E2">
        <w:rPr>
          <w:rFonts w:eastAsia="Times New Roman"/>
        </w:rPr>
        <w:t xml:space="preserve"> PARTNER]?</w:t>
      </w:r>
      <w:r w:rsidR="3184EA7A" w:rsidRPr="00B331E2">
        <w:rPr>
          <w:rFonts w:eastAsia="Times New Roman"/>
        </w:rPr>
        <w:t xml:space="preserve"> </w:t>
      </w:r>
    </w:p>
    <w:p w14:paraId="00CFFA64" w14:textId="5E3AC345" w:rsidR="00164935" w:rsidRPr="00B331E2" w:rsidRDefault="00164935" w:rsidP="3184EA7A">
      <w:pPr>
        <w:spacing w:after="0" w:line="240" w:lineRule="auto"/>
        <w:rPr>
          <w:rFonts w:eastAsia="Times New Roman"/>
        </w:rPr>
      </w:pPr>
    </w:p>
    <w:p w14:paraId="1F8D4205" w14:textId="77777777" w:rsidR="00164935" w:rsidRPr="00B331E2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B331E2">
        <w:rPr>
          <w:rFonts w:eastAsia="Times New Roman"/>
          <w:highlight w:val="yellow"/>
        </w:rPr>
        <w:t>Body</w:t>
      </w:r>
    </w:p>
    <w:p w14:paraId="092A6E7F" w14:textId="2EE051D2" w:rsidR="00164935" w:rsidRPr="00B331E2" w:rsidRDefault="00164935" w:rsidP="3184EA7A">
      <w:r w:rsidRPr="00B331E2">
        <w:t>[</w:t>
      </w:r>
      <w:r w:rsidRPr="00B331E2">
        <w:rPr>
          <w:highlight w:val="yellow"/>
        </w:rPr>
        <w:t>AWS</w:t>
      </w:r>
      <w:r w:rsidRPr="00B331E2">
        <w:t xml:space="preserve"> PARTNER] is a certified </w:t>
      </w:r>
      <w:r w:rsidRPr="00B331E2">
        <w:rPr>
          <w:highlight w:val="yellow"/>
        </w:rPr>
        <w:t>AWS</w:t>
      </w:r>
      <w:r w:rsidRPr="00B331E2">
        <w:t xml:space="preserve"> partner with deep expertise in </w:t>
      </w:r>
      <w:r w:rsidRPr="00B331E2">
        <w:rPr>
          <w:highlight w:val="yellow"/>
        </w:rPr>
        <w:t>AWS</w:t>
      </w:r>
      <w:r w:rsidRPr="00B331E2">
        <w:t xml:space="preserve"> storage, infrastructure, and the Well-Architected Framework. Conduct a Well-Architected Review to identify </w:t>
      </w:r>
      <w:r w:rsidR="00990214" w:rsidRPr="00B331E2">
        <w:t xml:space="preserve">potential </w:t>
      </w:r>
      <w:r w:rsidRPr="00B331E2">
        <w:t>risks</w:t>
      </w:r>
      <w:r w:rsidR="00990214" w:rsidRPr="00B331E2">
        <w:t xml:space="preserve"> in your </w:t>
      </w:r>
      <w:r w:rsidR="00990214" w:rsidRPr="00B331E2">
        <w:rPr>
          <w:highlight w:val="yellow"/>
        </w:rPr>
        <w:t>AWS</w:t>
      </w:r>
      <w:r w:rsidR="00990214" w:rsidRPr="00B331E2">
        <w:t xml:space="preserve"> architecture</w:t>
      </w:r>
      <w:r w:rsidRPr="00B331E2">
        <w:t xml:space="preserve">, develop a remediation plan, </w:t>
      </w:r>
      <w:proofErr w:type="gramStart"/>
      <w:r w:rsidRPr="00B331E2">
        <w:t>modernize</w:t>
      </w:r>
      <w:proofErr w:type="gramEnd"/>
      <w:r w:rsidRPr="00B331E2">
        <w:t xml:space="preserve"> and optimize your </w:t>
      </w:r>
      <w:r w:rsidR="00990214" w:rsidRPr="00B331E2">
        <w:t>AWS environment</w:t>
      </w:r>
      <w:r w:rsidRPr="00B331E2">
        <w:t>, and enable innovation with scalable, resilient</w:t>
      </w:r>
      <w:r w:rsidR="00990214" w:rsidRPr="00B331E2">
        <w:t xml:space="preserve"> infrastructure</w:t>
      </w:r>
      <w:r w:rsidRPr="00B331E2">
        <w:t>.</w:t>
      </w:r>
    </w:p>
    <w:p w14:paraId="3BDDA5D9" w14:textId="77777777" w:rsidR="00164935" w:rsidRPr="00B331E2" w:rsidRDefault="00164935" w:rsidP="00164935">
      <w:pPr>
        <w:spacing w:after="0" w:line="240" w:lineRule="auto"/>
        <w:outlineLvl w:val="4"/>
        <w:rPr>
          <w:rFonts w:eastAsia="Times New Roman"/>
        </w:rPr>
      </w:pPr>
      <w:r w:rsidRPr="00B331E2">
        <w:rPr>
          <w:rFonts w:eastAsia="Times New Roman"/>
          <w:highlight w:val="yellow"/>
        </w:rPr>
        <w:t>CTA</w:t>
      </w:r>
    </w:p>
    <w:p w14:paraId="64DE2612" w14:textId="511059A9" w:rsidR="00164935" w:rsidRPr="00B331E2" w:rsidRDefault="00164935" w:rsidP="3184EA7A">
      <w:pPr>
        <w:spacing w:after="0" w:line="240" w:lineRule="auto"/>
        <w:rPr>
          <w:rFonts w:eastAsia="Times New Roman"/>
        </w:rPr>
      </w:pPr>
      <w:r w:rsidRPr="00B331E2">
        <w:rPr>
          <w:rFonts w:eastAsia="Times New Roman"/>
        </w:rPr>
        <w:t>Get in touch</w:t>
      </w:r>
      <w:r w:rsidR="3184EA7A" w:rsidRPr="00B331E2">
        <w:rPr>
          <w:rFonts w:eastAsia="Times New Roman"/>
        </w:rPr>
        <w:t xml:space="preserve"> </w:t>
      </w:r>
    </w:p>
    <w:sectPr w:rsidR="00164935" w:rsidRPr="00B331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F42D92"/>
    <w:multiLevelType w:val="multilevel"/>
    <w:tmpl w:val="CE842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287C515A"/>
    <w:multiLevelType w:val="multilevel"/>
    <w:tmpl w:val="86ACD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5F662862"/>
    <w:multiLevelType w:val="multilevel"/>
    <w:tmpl w:val="E08AC4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45249892">
    <w:abstractNumId w:val="0"/>
  </w:num>
  <w:num w:numId="2" w16cid:durableId="2111580303">
    <w:abstractNumId w:val="1"/>
  </w:num>
  <w:num w:numId="3" w16cid:durableId="83284027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61F9"/>
    <w:rsid w:val="00046EEB"/>
    <w:rsid w:val="000923B1"/>
    <w:rsid w:val="00164935"/>
    <w:rsid w:val="00246692"/>
    <w:rsid w:val="0025681B"/>
    <w:rsid w:val="002B02FF"/>
    <w:rsid w:val="002D036B"/>
    <w:rsid w:val="0033344B"/>
    <w:rsid w:val="003350DB"/>
    <w:rsid w:val="003428AD"/>
    <w:rsid w:val="003452E9"/>
    <w:rsid w:val="00353EBB"/>
    <w:rsid w:val="003E0518"/>
    <w:rsid w:val="00420C0C"/>
    <w:rsid w:val="004961F9"/>
    <w:rsid w:val="004E1BBE"/>
    <w:rsid w:val="004F2AB9"/>
    <w:rsid w:val="00557DD2"/>
    <w:rsid w:val="00594450"/>
    <w:rsid w:val="005B6122"/>
    <w:rsid w:val="006931B3"/>
    <w:rsid w:val="006C292B"/>
    <w:rsid w:val="006E5FC1"/>
    <w:rsid w:val="00825A7B"/>
    <w:rsid w:val="00844083"/>
    <w:rsid w:val="008A5836"/>
    <w:rsid w:val="00990214"/>
    <w:rsid w:val="009A704F"/>
    <w:rsid w:val="00A41E8D"/>
    <w:rsid w:val="00A4417C"/>
    <w:rsid w:val="00B07A42"/>
    <w:rsid w:val="00B2114D"/>
    <w:rsid w:val="00B331E2"/>
    <w:rsid w:val="00B767E6"/>
    <w:rsid w:val="00C0479E"/>
    <w:rsid w:val="00C42356"/>
    <w:rsid w:val="00CB1E3D"/>
    <w:rsid w:val="00E052B8"/>
    <w:rsid w:val="00F9169E"/>
    <w:rsid w:val="00FB463F"/>
    <w:rsid w:val="04967A01"/>
    <w:rsid w:val="05A49346"/>
    <w:rsid w:val="075B8EDA"/>
    <w:rsid w:val="08F75F3B"/>
    <w:rsid w:val="0FCC79C5"/>
    <w:rsid w:val="1219D8B1"/>
    <w:rsid w:val="13B4157B"/>
    <w:rsid w:val="17D78BAA"/>
    <w:rsid w:val="1B0C053E"/>
    <w:rsid w:val="1D33078C"/>
    <w:rsid w:val="1F84B20F"/>
    <w:rsid w:val="21208270"/>
    <w:rsid w:val="2659CC99"/>
    <w:rsid w:val="296BCF84"/>
    <w:rsid w:val="2FE91A19"/>
    <w:rsid w:val="3184EA7A"/>
    <w:rsid w:val="352C876F"/>
    <w:rsid w:val="3656C806"/>
    <w:rsid w:val="398E68C8"/>
    <w:rsid w:val="3A75B641"/>
    <w:rsid w:val="3D06AA5B"/>
    <w:rsid w:val="3DC716D8"/>
    <w:rsid w:val="428A1672"/>
    <w:rsid w:val="47F7815A"/>
    <w:rsid w:val="4DB6C7EA"/>
    <w:rsid w:val="552FCD90"/>
    <w:rsid w:val="5ED54E15"/>
    <w:rsid w:val="642AF261"/>
    <w:rsid w:val="66173DA4"/>
    <w:rsid w:val="66C73898"/>
    <w:rsid w:val="67629323"/>
    <w:rsid w:val="69FED95A"/>
    <w:rsid w:val="6E17303D"/>
    <w:rsid w:val="73AF09EC"/>
    <w:rsid w:val="7780A473"/>
    <w:rsid w:val="7A084A41"/>
    <w:rsid w:val="7AB9D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CC291"/>
  <w15:chartTrackingRefBased/>
  <w15:docId w15:val="{67F49DEE-5AB1-4BB3-A9C2-7FF95E1618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4083"/>
    <w:rPr>
      <w:rFonts w:ascii="Calibri" w:hAnsi="Calibri" w:cs="Calibri"/>
    </w:rPr>
  </w:style>
  <w:style w:type="paragraph" w:styleId="Heading1">
    <w:name w:val="heading 1"/>
    <w:basedOn w:val="Normal"/>
    <w:link w:val="Heading1Char"/>
    <w:uiPriority w:val="9"/>
    <w:qFormat/>
    <w:rsid w:val="00844083"/>
    <w:pPr>
      <w:spacing w:after="0" w:line="240" w:lineRule="auto"/>
      <w:outlineLvl w:val="0"/>
    </w:pPr>
    <w:rPr>
      <w:rFonts w:eastAsia="Times New Roman"/>
      <w:b/>
      <w:bCs/>
      <w:color w:val="1E4E79"/>
      <w:kern w:val="36"/>
      <w:sz w:val="32"/>
      <w:szCs w:val="32"/>
    </w:rPr>
  </w:style>
  <w:style w:type="paragraph" w:styleId="Heading2">
    <w:name w:val="heading 2"/>
    <w:basedOn w:val="Normal"/>
    <w:link w:val="Heading2Char"/>
    <w:uiPriority w:val="9"/>
    <w:qFormat/>
    <w:rsid w:val="00844083"/>
    <w:pPr>
      <w:spacing w:after="0" w:line="240" w:lineRule="auto"/>
      <w:outlineLvl w:val="1"/>
    </w:pPr>
    <w:rPr>
      <w:rFonts w:eastAsia="Times New Roman"/>
      <w:b/>
      <w:bCs/>
      <w:color w:val="2E75B5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844083"/>
    <w:pPr>
      <w:spacing w:after="0" w:line="240" w:lineRule="auto"/>
      <w:outlineLvl w:val="2"/>
    </w:pPr>
    <w:rPr>
      <w:rFonts w:eastAsia="Times New Roman"/>
      <w:b/>
      <w:bCs/>
      <w:color w:val="5B9BD5"/>
      <w:sz w:val="24"/>
      <w:szCs w:val="24"/>
    </w:rPr>
  </w:style>
  <w:style w:type="paragraph" w:styleId="Heading4">
    <w:name w:val="heading 4"/>
    <w:basedOn w:val="Normal"/>
    <w:link w:val="Heading4Char"/>
    <w:uiPriority w:val="9"/>
    <w:qFormat/>
    <w:rsid w:val="00844083"/>
    <w:pPr>
      <w:spacing w:after="0" w:line="240" w:lineRule="auto"/>
      <w:outlineLvl w:val="3"/>
    </w:pPr>
    <w:rPr>
      <w:rFonts w:eastAsia="Times New Roman"/>
      <w:b/>
      <w:bCs/>
      <w:i/>
      <w:iCs/>
      <w:color w:val="5B9BD5"/>
      <w:sz w:val="24"/>
      <w:szCs w:val="24"/>
    </w:rPr>
  </w:style>
  <w:style w:type="paragraph" w:styleId="Heading5">
    <w:name w:val="heading 5"/>
    <w:basedOn w:val="Normal"/>
    <w:link w:val="Heading5Char"/>
    <w:uiPriority w:val="9"/>
    <w:qFormat/>
    <w:rsid w:val="00844083"/>
    <w:pPr>
      <w:spacing w:after="0" w:line="240" w:lineRule="auto"/>
      <w:outlineLvl w:val="4"/>
    </w:pPr>
    <w:rPr>
      <w:rFonts w:eastAsia="Times New Roman"/>
      <w:b/>
      <w:bCs/>
      <w:color w:val="2E75B5"/>
    </w:rPr>
  </w:style>
  <w:style w:type="paragraph" w:styleId="Heading6">
    <w:name w:val="heading 6"/>
    <w:basedOn w:val="Normal"/>
    <w:link w:val="Heading6Char"/>
    <w:uiPriority w:val="9"/>
    <w:qFormat/>
    <w:rsid w:val="00844083"/>
    <w:pPr>
      <w:spacing w:after="0" w:line="240" w:lineRule="auto"/>
      <w:outlineLvl w:val="5"/>
    </w:pPr>
    <w:rPr>
      <w:rFonts w:eastAsia="Times New Roman"/>
      <w:b/>
      <w:bCs/>
      <w:i/>
      <w:iCs/>
      <w:color w:val="2E75B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44083"/>
    <w:rPr>
      <w:rFonts w:ascii="Calibri" w:eastAsia="Times New Roman" w:hAnsi="Calibri" w:cs="Calibri"/>
      <w:b/>
      <w:bCs/>
      <w:color w:val="1E4E79"/>
      <w:kern w:val="3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844083"/>
    <w:rPr>
      <w:rFonts w:ascii="Calibri" w:eastAsia="Times New Roman" w:hAnsi="Calibri" w:cs="Calibri"/>
      <w:b/>
      <w:bCs/>
      <w:color w:val="2E75B5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844083"/>
    <w:rPr>
      <w:rFonts w:ascii="Calibri" w:eastAsia="Times New Roman" w:hAnsi="Calibri" w:cs="Calibri"/>
      <w:b/>
      <w:bCs/>
      <w:color w:val="5B9BD5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844083"/>
    <w:rPr>
      <w:rFonts w:ascii="Calibri" w:eastAsia="Times New Roman" w:hAnsi="Calibri" w:cs="Calibri"/>
      <w:b/>
      <w:bCs/>
      <w:i/>
      <w:iCs/>
      <w:color w:val="5B9BD5"/>
      <w:sz w:val="24"/>
      <w:szCs w:val="24"/>
    </w:rPr>
  </w:style>
  <w:style w:type="character" w:customStyle="1" w:styleId="Heading5Char">
    <w:name w:val="Heading 5 Char"/>
    <w:basedOn w:val="DefaultParagraphFont"/>
    <w:link w:val="Heading5"/>
    <w:uiPriority w:val="9"/>
    <w:rsid w:val="00844083"/>
    <w:rPr>
      <w:rFonts w:ascii="Calibri" w:eastAsia="Times New Roman" w:hAnsi="Calibri" w:cs="Calibri"/>
      <w:b/>
      <w:bCs/>
      <w:color w:val="2E75B5"/>
    </w:rPr>
  </w:style>
  <w:style w:type="character" w:customStyle="1" w:styleId="Heading6Char">
    <w:name w:val="Heading 6 Char"/>
    <w:basedOn w:val="DefaultParagraphFont"/>
    <w:link w:val="Heading6"/>
    <w:uiPriority w:val="9"/>
    <w:rsid w:val="00844083"/>
    <w:rPr>
      <w:rFonts w:ascii="Calibri" w:eastAsia="Times New Roman" w:hAnsi="Calibri" w:cs="Calibri"/>
      <w:b/>
      <w:bCs/>
      <w:i/>
      <w:iCs/>
      <w:color w:val="2E75B5"/>
    </w:rPr>
  </w:style>
  <w:style w:type="paragraph" w:styleId="Title">
    <w:name w:val="Title"/>
    <w:basedOn w:val="Heading1"/>
    <w:next w:val="Normal"/>
    <w:link w:val="TitleChar"/>
    <w:uiPriority w:val="10"/>
    <w:qFormat/>
    <w:rsid w:val="005B6122"/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5B6122"/>
    <w:rPr>
      <w:rFonts w:ascii="Calibri" w:eastAsia="Times New Roman" w:hAnsi="Calibri" w:cs="Calibri"/>
      <w:b/>
      <w:bCs/>
      <w:color w:val="1E4E79"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16493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299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8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38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36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545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565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88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039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BVNA</Company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Nathan Warne</dc:creator>
  <cp:keywords/>
  <dc:description/>
  <cp:lastModifiedBy>Lori Staff</cp:lastModifiedBy>
  <cp:revision>3</cp:revision>
  <dcterms:created xsi:type="dcterms:W3CDTF">2022-08-30T20:07:00Z</dcterms:created>
  <dcterms:modified xsi:type="dcterms:W3CDTF">2022-08-30T20:10:00Z</dcterms:modified>
</cp:coreProperties>
</file>